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8042" w14:textId="77777777" w:rsidR="007C6E4B" w:rsidRPr="00C40C63" w:rsidRDefault="007C6E4B" w:rsidP="007C6E4B">
      <w:pPr>
        <w:jc w:val="center"/>
        <w:rPr>
          <w:rFonts w:ascii="Ping L Regular" w:hAnsi="Ping L Regular"/>
          <w:b/>
          <w:iCs/>
          <w:sz w:val="20"/>
          <w:szCs w:val="20"/>
          <w:lang w:val="fr-FR"/>
        </w:rPr>
      </w:pPr>
      <w:proofErr w:type="spellStart"/>
      <w:r w:rsidRPr="00C40C63">
        <w:rPr>
          <w:rFonts w:ascii="Ping L Regular" w:hAnsi="Ping L Regular"/>
          <w:b/>
          <w:iCs/>
          <w:sz w:val="20"/>
          <w:szCs w:val="20"/>
          <w:lang w:val="fr-FR"/>
        </w:rPr>
        <w:t>Întreruperi</w:t>
      </w:r>
      <w:proofErr w:type="spellEnd"/>
      <w:r w:rsidRPr="00C40C63">
        <w:rPr>
          <w:rFonts w:ascii="Ping L Regular" w:hAnsi="Ping L Regular"/>
          <w:b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/>
          <w:iCs/>
          <w:sz w:val="20"/>
          <w:szCs w:val="20"/>
          <w:lang w:val="fr-FR"/>
        </w:rPr>
        <w:t>programate</w:t>
      </w:r>
      <w:proofErr w:type="spellEnd"/>
    </w:p>
    <w:p w14:paraId="189F6D2C" w14:textId="77777777" w:rsidR="007C6E4B" w:rsidRPr="00C40C63" w:rsidRDefault="007C6E4B" w:rsidP="007C6E4B">
      <w:pPr>
        <w:rPr>
          <w:rFonts w:ascii="Ping L Regular" w:hAnsi="Ping L Regular"/>
          <w:b/>
          <w:sz w:val="20"/>
          <w:szCs w:val="20"/>
          <w:lang w:val="fr-FR"/>
        </w:rPr>
      </w:pPr>
    </w:p>
    <w:p w14:paraId="372BFAF1" w14:textId="77777777" w:rsidR="007C6E4B" w:rsidRPr="00C40C63" w:rsidRDefault="007C6E4B" w:rsidP="007C6E4B">
      <w:pPr>
        <w:rPr>
          <w:rFonts w:ascii="Ping L Regular" w:hAnsi="Ping L Regular"/>
          <w:b/>
          <w:sz w:val="20"/>
          <w:szCs w:val="20"/>
          <w:lang w:val="fr-FR"/>
        </w:rPr>
      </w:pPr>
    </w:p>
    <w:p w14:paraId="2D46ADBE" w14:textId="00E3D697" w:rsidR="007C6E4B" w:rsidRPr="00C40C63" w:rsidRDefault="007C6E4B" w:rsidP="007C6E4B">
      <w:pPr>
        <w:jc w:val="both"/>
        <w:rPr>
          <w:rFonts w:ascii="Ping L Regular" w:hAnsi="Ping L Regular"/>
          <w:bCs/>
          <w:iCs/>
          <w:sz w:val="20"/>
          <w:szCs w:val="20"/>
          <w:lang w:val="fr-FR"/>
        </w:rPr>
      </w:pP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Rețele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Electrice Muntenia a redus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pe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cât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posibil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numărul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întreruperilor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programate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pentru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buna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administrare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și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funcționare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a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rețelei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de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distribuție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a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energiei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proofErr w:type="gram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electrice</w:t>
      </w:r>
      <w:proofErr w:type="spellEnd"/>
      <w:r w:rsidR="00A14BEC">
        <w:rPr>
          <w:rFonts w:ascii="Ping L Regular" w:hAnsi="Ping L Regular"/>
          <w:bCs/>
          <w:iCs/>
          <w:sz w:val="20"/>
          <w:szCs w:val="20"/>
          <w:lang w:val="fr-FR"/>
        </w:rPr>
        <w:t xml:space="preserve">, </w:t>
      </w:r>
      <w:r w:rsidR="003046F5"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proofErr w:type="gram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pentru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a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minimiza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disconfortul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clienților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.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Lucrările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au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fost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reduse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la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cele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care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sunt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necesare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.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Regretăm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neplăcerile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resimțite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de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clienți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în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cazurile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în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care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aceste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proofErr w:type="gram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lucrări</w:t>
      </w:r>
      <w:proofErr w:type="spellEnd"/>
      <w:r w:rsidR="00A14BEC">
        <w:rPr>
          <w:rFonts w:ascii="Ping L Regular" w:hAnsi="Ping L Regular"/>
          <w:bCs/>
          <w:iCs/>
          <w:sz w:val="20"/>
          <w:szCs w:val="20"/>
          <w:lang w:val="fr-FR"/>
        </w:rPr>
        <w:t xml:space="preserve">, </w:t>
      </w:r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efectuate</w:t>
      </w:r>
      <w:proofErr w:type="spellEnd"/>
      <w:proofErr w:type="gram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pentru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a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preveni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eventuale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probleme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în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alimentare</w:t>
      </w:r>
      <w:proofErr w:type="spellEnd"/>
      <w:r w:rsidR="00A14BEC">
        <w:rPr>
          <w:rFonts w:ascii="Ping L Regular" w:hAnsi="Ping L Regular"/>
          <w:bCs/>
          <w:iCs/>
          <w:sz w:val="20"/>
          <w:szCs w:val="20"/>
          <w:lang w:val="fr-FR"/>
        </w:rPr>
        <w:t xml:space="preserve">, </w:t>
      </w:r>
      <w:r w:rsidR="003046F5"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perturbă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temporar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activitățile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acestora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. </w:t>
      </w:r>
    </w:p>
    <w:p w14:paraId="09733C9E" w14:textId="77777777" w:rsidR="007C6E4B" w:rsidRPr="00C40C63" w:rsidRDefault="007C6E4B" w:rsidP="007C6E4B">
      <w:pPr>
        <w:jc w:val="both"/>
        <w:rPr>
          <w:rFonts w:ascii="Ping L Regular" w:hAnsi="Ping L Regular"/>
          <w:bCs/>
          <w:iCs/>
          <w:sz w:val="20"/>
          <w:szCs w:val="20"/>
          <w:lang w:val="fr-FR"/>
        </w:rPr>
      </w:pPr>
    </w:p>
    <w:p w14:paraId="0B8422BA" w14:textId="77777777" w:rsidR="007C6E4B" w:rsidRDefault="007C6E4B" w:rsidP="007C6E4B">
      <w:pPr>
        <w:jc w:val="both"/>
        <w:rPr>
          <w:rFonts w:ascii="Ping L Regular" w:hAnsi="Ping L Regular"/>
          <w:bCs/>
          <w:sz w:val="20"/>
          <w:szCs w:val="20"/>
          <w:lang w:val="fr-FR"/>
        </w:rPr>
      </w:pP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Următoarele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întreruperi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se vor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realiza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pentru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a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asigura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capacitatea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rețelei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gram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de a</w:t>
      </w:r>
      <w:proofErr w:type="gram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funcționa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și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alimenta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clienții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în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bune</w:t>
      </w:r>
      <w:proofErr w:type="spellEnd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 xml:space="preserve"> </w:t>
      </w:r>
      <w:proofErr w:type="spellStart"/>
      <w:r w:rsidRPr="00C40C63">
        <w:rPr>
          <w:rFonts w:ascii="Ping L Regular" w:hAnsi="Ping L Regular"/>
          <w:bCs/>
          <w:iCs/>
          <w:sz w:val="20"/>
          <w:szCs w:val="20"/>
          <w:lang w:val="fr-FR"/>
        </w:rPr>
        <w:t>condiții</w:t>
      </w:r>
      <w:proofErr w:type="spellEnd"/>
      <w:r w:rsidRPr="00C40C63">
        <w:rPr>
          <w:rFonts w:ascii="Ping L Regular" w:hAnsi="Ping L Regular"/>
          <w:bCs/>
          <w:sz w:val="20"/>
          <w:szCs w:val="20"/>
          <w:lang w:val="fr-FR"/>
        </w:rPr>
        <w:t xml:space="preserve">. </w:t>
      </w:r>
    </w:p>
    <w:p w14:paraId="7B15D375" w14:textId="77777777" w:rsidR="004329C7" w:rsidRDefault="004329C7" w:rsidP="007C6E4B">
      <w:pPr>
        <w:jc w:val="both"/>
        <w:rPr>
          <w:rFonts w:ascii="Ping L Regular" w:hAnsi="Ping L Regular"/>
          <w:bCs/>
          <w:sz w:val="20"/>
          <w:szCs w:val="20"/>
          <w:lang w:val="fr-FR"/>
        </w:rPr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6"/>
      </w:tblGrid>
      <w:tr w:rsidR="00446D7B" w:rsidRPr="00446D7B" w14:paraId="511D9ADD" w14:textId="77777777" w:rsidTr="00446D7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7B2CADE" w14:textId="219DCC0E" w:rsidR="00446D7B" w:rsidRPr="00446D7B" w:rsidRDefault="00446D7B" w:rsidP="00446D7B">
            <w:pPr>
              <w:suppressAutoHyphens w:val="0"/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>În</w:t>
            </w:r>
            <w:proofErr w:type="spellEnd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>Bucureşti</w:t>
            </w:r>
            <w:proofErr w:type="spellEnd"/>
          </w:p>
        </w:tc>
      </w:tr>
      <w:tr w:rsidR="00446D7B" w:rsidRPr="00446D7B" w14:paraId="6D77C0C7" w14:textId="77777777" w:rsidTr="00446D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7776"/>
            </w:tblGrid>
            <w:tr w:rsidR="00446D7B" w:rsidRPr="00446D7B" w14:paraId="2CDFAB07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7CADF8E" w14:textId="77777777" w:rsidR="00446D7B" w:rsidRPr="00446D7B" w:rsidRDefault="00446D7B" w:rsidP="00446D7B">
                  <w:pPr>
                    <w:suppressAutoHyphens w:val="0"/>
                    <w:jc w:val="center"/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446D7B"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  <w:t>Ziua</w:t>
                  </w:r>
                  <w:proofErr w:type="spellEnd"/>
                  <w:r w:rsidRPr="00446D7B"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/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446D7B" w:rsidRPr="00446D7B" w14:paraId="5B67818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CEF5188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Localitatea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strada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afectata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417AD7E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Orar</w:t>
                        </w:r>
                        <w:proofErr w:type="spellEnd"/>
                      </w:p>
                    </w:tc>
                  </w:tr>
                </w:tbl>
                <w:p w14:paraId="2CE01DB0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  <w:tr w:rsidR="00446D7B" w:rsidRPr="00446D7B" w14:paraId="55FFEDF0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A18425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gram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Joi ,</w:t>
                  </w:r>
                  <w:proofErr w:type="gram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13 </w:t>
                  </w:r>
                  <w:proofErr w:type="spell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Iunie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446D7B" w:rsidRPr="00446D7B" w14:paraId="5221A49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4A57449A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Bucuresti,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. Mihail Moxa Nr cu sot +nr fara sot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tronson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situat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intre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.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Sfintii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Voievozi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si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Str.Mihail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Moxa 14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10EF9486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08:00 - 16:00</w:t>
                        </w:r>
                      </w:p>
                    </w:tc>
                  </w:tr>
                  <w:tr w:rsidR="00446D7B" w:rsidRPr="00446D7B" w14:paraId="3E7A5A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FB3C20A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Bucuresti,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Afecteaza:Str</w:t>
                        </w:r>
                        <w:proofErr w:type="spellEnd"/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Rozetului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sect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5E27F8A2" w14:textId="2B20A8CC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08:00 - 16:00</w:t>
                        </w: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br/>
                        </w:r>
                      </w:p>
                    </w:tc>
                  </w:tr>
                  <w:tr w:rsidR="00446D7B" w:rsidRPr="00446D7B" w14:paraId="637B3A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76F0F584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Bucuresti,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Sos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Nordului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, nr. 102-104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1507B36E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09:00 - 16:00</w:t>
                        </w:r>
                      </w:p>
                    </w:tc>
                  </w:tr>
                  <w:tr w:rsidR="00446D7B" w:rsidRPr="00446D7B" w14:paraId="67B6F78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098AF0DD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BUCURESTI, DRUMUL LUNCA SATEASCA, DR LUNCA PRUTULUI, DR LUNCA PRIPORULUI, DR LUNCA ILVEI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3246F879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69F9E22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71439B89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Bucuresti,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Șoseaua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Ștefan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cel Mare 1-3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49B2C344" w14:textId="38D62D5E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br/>
                        </w:r>
                      </w:p>
                    </w:tc>
                  </w:tr>
                  <w:tr w:rsidR="00446D7B" w:rsidRPr="00446D7B" w14:paraId="2436BCF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32656222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Bucuresti,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Fecioarei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13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76729122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12:00 - 15:00</w:t>
                        </w:r>
                      </w:p>
                    </w:tc>
                  </w:tr>
                </w:tbl>
                <w:p w14:paraId="62FB1921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  <w:tr w:rsidR="00446D7B" w:rsidRPr="00446D7B" w14:paraId="59D557B8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58000E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proofErr w:type="gram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Vineri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,</w:t>
                  </w:r>
                  <w:proofErr w:type="gram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14 </w:t>
                  </w:r>
                  <w:proofErr w:type="spell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Iunie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446D7B" w:rsidRPr="00446D7B" w14:paraId="3623615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0906FA32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Bucuresti,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Afecteaza:Str</w:t>
                        </w:r>
                        <w:proofErr w:type="spellEnd"/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Rozetului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sect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BB91339" w14:textId="1EF85B60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08:00 - 16:00</w:t>
                        </w: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br/>
                        </w:r>
                      </w:p>
                    </w:tc>
                  </w:tr>
                </w:tbl>
                <w:p w14:paraId="065A860D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</w:tbl>
          <w:p w14:paraId="6893141E" w14:textId="77777777" w:rsidR="00446D7B" w:rsidRPr="00446D7B" w:rsidRDefault="00446D7B" w:rsidP="00446D7B">
            <w:pPr>
              <w:suppressAutoHyphens w:val="0"/>
              <w:rPr>
                <w:rFonts w:ascii="Ping L Regular" w:eastAsia="Times New Roman" w:hAnsi="Ping L Regular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446D7B" w:rsidRPr="00446D7B" w14:paraId="6BC61BC0" w14:textId="77777777" w:rsidTr="00446D7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62B7221" w14:textId="75BE932A" w:rsidR="00446D7B" w:rsidRPr="00446D7B" w:rsidRDefault="00446D7B" w:rsidP="00446D7B">
            <w:pPr>
              <w:suppressAutoHyphens w:val="0"/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lastRenderedPageBreak/>
              <w:t>În</w:t>
            </w:r>
            <w:proofErr w:type="spellEnd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>judetul</w:t>
            </w:r>
            <w:proofErr w:type="spellEnd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 xml:space="preserve"> Giurgiu</w:t>
            </w:r>
          </w:p>
        </w:tc>
      </w:tr>
      <w:tr w:rsidR="00446D7B" w:rsidRPr="00446D7B" w14:paraId="3CC3697E" w14:textId="77777777" w:rsidTr="00446D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7776"/>
            </w:tblGrid>
            <w:tr w:rsidR="00446D7B" w:rsidRPr="00446D7B" w14:paraId="621B02EF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A2384B2" w14:textId="77777777" w:rsidR="00446D7B" w:rsidRPr="00446D7B" w:rsidRDefault="00446D7B" w:rsidP="00446D7B">
                  <w:pPr>
                    <w:suppressAutoHyphens w:val="0"/>
                    <w:jc w:val="center"/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446D7B"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  <w:t>Ziua</w:t>
                  </w:r>
                  <w:proofErr w:type="spellEnd"/>
                  <w:r w:rsidRPr="00446D7B"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/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446D7B" w:rsidRPr="00446D7B" w14:paraId="3B369C2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FA66287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Localitatea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strada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afectata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D1EA1EC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Orar</w:t>
                        </w:r>
                        <w:proofErr w:type="spellEnd"/>
                      </w:p>
                    </w:tc>
                  </w:tr>
                </w:tbl>
                <w:p w14:paraId="3911273C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  <w:tr w:rsidR="00446D7B" w:rsidRPr="00446D7B" w14:paraId="7F02C33A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553D5D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gram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Joi ,</w:t>
                  </w:r>
                  <w:proofErr w:type="gram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13 </w:t>
                  </w:r>
                  <w:proofErr w:type="spell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Iunie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446D7B" w:rsidRPr="00446D7B" w14:paraId="71E09FC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011FE152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VEDEA,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Str.Arsache,Dispensarului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,Obicului,Basarabiei,Viilor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3F13B3AC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08:30 - 16:30</w:t>
                        </w:r>
                      </w:p>
                    </w:tc>
                  </w:tr>
                  <w:tr w:rsidR="00446D7B" w:rsidRPr="00446D7B" w14:paraId="7AB1BCC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515DA559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Isvoarele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Principala,Scurta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,Scolii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si strazi adiacente.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Aleea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cimitirului,Int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.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Salcamului,Int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.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Îngusta,Barajului,Valea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Seaca,Caminului,Luncii,Bisericii,Fantana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repede,Argesului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.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109D3973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br/>
                          <w:t>(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Modernizare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retea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JT)</w:t>
                        </w:r>
                      </w:p>
                    </w:tc>
                  </w:tr>
                </w:tbl>
                <w:p w14:paraId="0FA31900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  <w:tr w:rsidR="00446D7B" w:rsidRPr="00446D7B" w14:paraId="52353943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088B0C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proofErr w:type="gram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Vineri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,</w:t>
                  </w:r>
                  <w:proofErr w:type="gram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14 </w:t>
                  </w:r>
                  <w:proofErr w:type="spell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Iunie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10"/>
                    <w:gridCol w:w="1650"/>
                  </w:tblGrid>
                  <w:tr w:rsidR="00446D7B" w:rsidRPr="00446D7B" w14:paraId="5C882C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ACB1250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VEDEA,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Str.Arsache,Dispensarului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,Obicului,Basarabiei,Viilor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0B8A87CB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08:30 - 16:30</w:t>
                        </w:r>
                      </w:p>
                    </w:tc>
                  </w:tr>
                  <w:tr w:rsidR="00446D7B" w:rsidRPr="00446D7B" w14:paraId="68579D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F249A3D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Isvoarele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Principala,Scurta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,Scolii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si strazi adiacente.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Aleea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cimitirului,Int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.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Salcamului,Int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.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Îngusta,Barajului,Valea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Seaca,Caminului,Luncii,Bisericii,Fantana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repede,Argesului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.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A3E0520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br/>
                          <w:t>(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Modernizare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retea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JT)</w:t>
                        </w:r>
                      </w:p>
                    </w:tc>
                  </w:tr>
                  <w:tr w:rsidR="00446D7B" w:rsidRPr="00446D7B" w14:paraId="18EECC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043981EA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Dobreni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Str. Filip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Corlatescu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2D39AEAC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br/>
                          <w:t>(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Reamenajare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GDM PTA 5710)</w:t>
                        </w:r>
                      </w:p>
                    </w:tc>
                  </w:tr>
                  <w:tr w:rsidR="00446D7B" w:rsidRPr="00446D7B" w14:paraId="586E19E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1C39AFFE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Gradinari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Garii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SC SUT </w:t>
                        </w:r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CARPATI ,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SC ITAL PLAST , SC PREDI TRANS , SC XILON , CFR GARA GRADINARI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C2166B5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7B8CFCE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12E3846A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Adunatii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Copaceni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.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Campului,Victoriei</w:t>
                        </w:r>
                        <w:proofErr w:type="spellEnd"/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Panselutelor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3D5B8869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</w:tbl>
                <w:p w14:paraId="6AD04007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  <w:tr w:rsidR="00446D7B" w:rsidRPr="00446D7B" w14:paraId="5BF0D1A5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E2AEC2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proofErr w:type="gram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Sâmbătă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,</w:t>
                  </w:r>
                  <w:proofErr w:type="gram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15 </w:t>
                  </w:r>
                  <w:proofErr w:type="spell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Iunie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446D7B" w:rsidRPr="00446D7B" w14:paraId="570A63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39572623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VEDEA,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Str.Arsache,Dispensarului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,Obicului,Basarabiei,Viilor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5F5EE880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08:30 - 16:30</w:t>
                        </w:r>
                      </w:p>
                    </w:tc>
                  </w:tr>
                </w:tbl>
                <w:p w14:paraId="44A72986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  <w:tr w:rsidR="00446D7B" w:rsidRPr="00446D7B" w14:paraId="1B8C6644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A78A39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Duminică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, 16 </w:t>
                  </w:r>
                  <w:proofErr w:type="spell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Iunie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446D7B" w:rsidRPr="00446D7B" w14:paraId="1A76792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766E7A08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VEDEA,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Str.Arsache,Dispensarului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,Obicului,Basarabiei,Viilor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,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074C7022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08:30 - 16:30</w:t>
                        </w:r>
                      </w:p>
                    </w:tc>
                  </w:tr>
                </w:tbl>
                <w:p w14:paraId="4E11CA58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</w:tbl>
          <w:p w14:paraId="743BFF70" w14:textId="77777777" w:rsidR="00446D7B" w:rsidRPr="00446D7B" w:rsidRDefault="00446D7B" w:rsidP="00446D7B">
            <w:pPr>
              <w:suppressAutoHyphens w:val="0"/>
              <w:rPr>
                <w:rFonts w:ascii="Ping L Regular" w:eastAsia="Times New Roman" w:hAnsi="Ping L Regular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446D7B" w:rsidRPr="00446D7B" w14:paraId="7C3D3A41" w14:textId="77777777" w:rsidTr="00446D7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FB2DFB7" w14:textId="7EA92E13" w:rsidR="00446D7B" w:rsidRPr="00446D7B" w:rsidRDefault="00446D7B" w:rsidP="00446D7B">
            <w:pPr>
              <w:suppressAutoHyphens w:val="0"/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lastRenderedPageBreak/>
              <w:t>În</w:t>
            </w:r>
            <w:proofErr w:type="spellEnd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>judetul</w:t>
            </w:r>
            <w:proofErr w:type="spellEnd"/>
            <w:r w:rsidRPr="00446D7B">
              <w:rPr>
                <w:rFonts w:ascii="Ping L Regular" w:eastAsia="Times New Roman" w:hAnsi="Ping L Regular" w:cs="Tahoma"/>
                <w:b/>
                <w:bCs/>
                <w:kern w:val="0"/>
                <w:sz w:val="20"/>
                <w:szCs w:val="20"/>
                <w:lang w:val="en-US" w:eastAsia="en-US" w:bidi="ar-SA"/>
              </w:rPr>
              <w:t xml:space="preserve"> Ilfov</w:t>
            </w:r>
          </w:p>
        </w:tc>
      </w:tr>
      <w:tr w:rsidR="00446D7B" w:rsidRPr="00446D7B" w14:paraId="2EFDF26D" w14:textId="77777777" w:rsidTr="00446D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7776"/>
            </w:tblGrid>
            <w:tr w:rsidR="00446D7B" w:rsidRPr="00446D7B" w14:paraId="6C51C9B9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F0DA74" w14:textId="77777777" w:rsidR="00446D7B" w:rsidRPr="00446D7B" w:rsidRDefault="00446D7B" w:rsidP="00446D7B">
                  <w:pPr>
                    <w:suppressAutoHyphens w:val="0"/>
                    <w:jc w:val="center"/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446D7B"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  <w:t>Ziua</w:t>
                  </w:r>
                  <w:proofErr w:type="spellEnd"/>
                  <w:r w:rsidRPr="00446D7B">
                    <w:rPr>
                      <w:rFonts w:ascii="Ping L Regular" w:eastAsia="Times New Roman" w:hAnsi="Ping L Regular" w:cs="Tahoma"/>
                      <w:b/>
                      <w:bCs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/ Data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446D7B" w:rsidRPr="00446D7B" w14:paraId="741A795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9F9844F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Localitatea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strada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afectata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455A151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Tahoma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Orar</w:t>
                        </w:r>
                        <w:proofErr w:type="spellEnd"/>
                      </w:p>
                    </w:tc>
                  </w:tr>
                </w:tbl>
                <w:p w14:paraId="36AED5EE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  <w:tr w:rsidR="00446D7B" w:rsidRPr="00446D7B" w14:paraId="05B5AD26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44118B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gram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Joi ,</w:t>
                  </w:r>
                  <w:proofErr w:type="gram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13 </w:t>
                  </w:r>
                  <w:proofErr w:type="spell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Iunie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446D7B" w:rsidRPr="00446D7B" w14:paraId="14D8A33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4161C9A7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Gruiu,sat</w:t>
                        </w:r>
                        <w:proofErr w:type="spellEnd"/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Santu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Floresti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str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Stejarului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s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strazi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adiacente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5F81E26F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6E357DB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55F9C46D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Voluntari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Strada ,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Vlasceanu Dumitru , Teodor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Burada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Intrarea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Iancu Dumitru , Serban Ion si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adiacente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9F16ED3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52EB4D1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15242F32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Balaceanca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Strada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Eroilor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Gradinarii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Tindei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Griului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Libertatii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Postei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Garii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Macului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Liliacului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Inului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Lunci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si adiacente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28334BAF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485C69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27F9675D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Clinceni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Strada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Sabarului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Principala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Rasaritului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Intrarea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Viilor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Dispensarului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Strada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Randunicii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Rozelor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Solariilor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Monumentul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Eroilor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Rozelor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Solariilor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Morii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Viilor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Rasaritului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Cocorului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Berzelor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Narciselor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Intrarea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Dispensarului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Soseaua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Ordareanu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Arcului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Rozelor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Soseaua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Clinceni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Salcamilor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Carierei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Hotarului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Drum de Sonde , Strazi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adiacente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.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25FF25DD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1E14E9A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1C3F820A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Dobroesti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Str.Caisului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4B6C8AC8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660CCCA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2353B090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Popesti-Leordeni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Strada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Oituz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Eclipsei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Amurgului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Sfinta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Agnes si adiacente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5CA94D71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</w:tbl>
                <w:p w14:paraId="141506E1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  <w:tr w:rsidR="00446D7B" w:rsidRPr="00446D7B" w14:paraId="0EF2B81D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C04241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proofErr w:type="gram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Vineri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,</w:t>
                  </w:r>
                  <w:proofErr w:type="gram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14 </w:t>
                  </w:r>
                  <w:proofErr w:type="spellStart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>Iunie</w:t>
                  </w:r>
                  <w:proofErr w:type="spellEnd"/>
                  <w:r w:rsidRPr="00446D7B">
                    <w:rPr>
                      <w:rFonts w:ascii="Ping L Regular" w:eastAsia="Times New Roman" w:hAnsi="Ping L Regular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1164"/>
                  </w:tblGrid>
                  <w:tr w:rsidR="00446D7B" w:rsidRPr="00446D7B" w14:paraId="27BB4DC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5BBA7AF9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Popesti-Leordeni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Strada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Fortului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Soseaua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Leordeni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intre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strada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Domnita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Balasa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si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Centura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Bucuresti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Centura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Bucuresti zona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fosta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Fabrica e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Mezeluri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1C0C879D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44E7657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57A2B609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Popesti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Leordeni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Soseaua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Oltenitei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Soseaua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de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Centura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Strazi adiacente.,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Locuinte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Agropol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182E57B4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1990D30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7C2C4E3C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Mogosoaia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str Colentina,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Violetelor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Plantelor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Viilor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Brazilor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Dr Claudiu Tanasescu, 11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Iunie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si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strazi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adiacente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4AC242FD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7827E9E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3FC9BB1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lastRenderedPageBreak/>
                          <w:t>Vidra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Strada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Principala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Paralela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Gelu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Combustibilului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Profesor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Gheorghe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Gheorghe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Intrarea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Garii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Calea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Bucuresti , Strada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Profesor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Radu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Plantelor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Medicinale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Notarului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 Morii , Strazi adiacente., Primaria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Vidra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CEDC192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64E99BB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2E46653E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Popesti-Leordeni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Strada Pavel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Ceamur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Agricultori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Locotenent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Major Aviator Tanase Banciu si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adiacente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5DA6D942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202CA9D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71083E35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Pantelimon,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Str.Livezilor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44758F5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5726811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6C7B5F3C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Voluntari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, Strada Eugen </w:t>
                        </w:r>
                        <w:proofErr w:type="spellStart"/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Jebeleanu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,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Drumul</w:t>
                        </w:r>
                        <w:proofErr w:type="spellEnd"/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>Bisericii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it-IT" w:eastAsia="en-US" w:bidi="ar-SA"/>
                          </w:rPr>
                          <w:t xml:space="preserve"> si adiacente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5401765C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09:00 - 17:00</w:t>
                        </w:r>
                      </w:p>
                    </w:tc>
                  </w:tr>
                  <w:tr w:rsidR="00446D7B" w:rsidRPr="00446D7B" w14:paraId="468A79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7B33F944" w14:textId="77777777" w:rsidR="00446D7B" w:rsidRPr="00446D7B" w:rsidRDefault="00446D7B" w:rsidP="00446D7B">
                        <w:pPr>
                          <w:suppressAutoHyphens w:val="0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Magurele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 sat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Varteju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</w:t>
                        </w:r>
                        <w:proofErr w:type="gram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Sabarului,Povernei</w:t>
                        </w:r>
                        <w:proofErr w:type="gram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,Unirii,Nefliu,Pescarului,Vaii,Dealului,Orei,Intr.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Nefliu,Frumoasei,Paralelei,Deal,Socului,Fragilor,str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.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adiacente</w:t>
                        </w:r>
                        <w:proofErr w:type="spellEnd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 xml:space="preserve">, Biserica </w:t>
                        </w:r>
                        <w:proofErr w:type="spellStart"/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Nefliu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0" w:type="dxa"/>
                          <w:left w:w="15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p w14:paraId="13EEADB3" w14:textId="77777777" w:rsidR="00446D7B" w:rsidRPr="00446D7B" w:rsidRDefault="00446D7B" w:rsidP="00446D7B">
                        <w:pPr>
                          <w:suppressAutoHyphens w:val="0"/>
                          <w:jc w:val="center"/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446D7B">
                          <w:rPr>
                            <w:rFonts w:ascii="Ping L Regular" w:eastAsia="Times New Roman" w:hAnsi="Ping L Regular" w:cs="Arial"/>
                            <w:kern w:val="0"/>
                            <w:sz w:val="20"/>
                            <w:szCs w:val="20"/>
                            <w:lang w:val="en-US" w:eastAsia="en-US" w:bidi="ar-SA"/>
                          </w:rPr>
                          <w:t>10:00 - 17:00</w:t>
                        </w:r>
                      </w:p>
                    </w:tc>
                  </w:tr>
                </w:tbl>
                <w:p w14:paraId="4966FC88" w14:textId="77777777" w:rsidR="00446D7B" w:rsidRPr="00446D7B" w:rsidRDefault="00446D7B" w:rsidP="00446D7B">
                  <w:pPr>
                    <w:suppressAutoHyphens w:val="0"/>
                    <w:rPr>
                      <w:rFonts w:ascii="Ping L Regular" w:eastAsia="Times New Roman" w:hAnsi="Ping L Regular" w:cs="Times New Roman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</w:tr>
          </w:tbl>
          <w:p w14:paraId="108DE7B0" w14:textId="77777777" w:rsidR="00446D7B" w:rsidRPr="00446D7B" w:rsidRDefault="00446D7B" w:rsidP="00446D7B">
            <w:pPr>
              <w:suppressAutoHyphens w:val="0"/>
              <w:rPr>
                <w:rFonts w:ascii="Ping L Regular" w:eastAsia="Times New Roman" w:hAnsi="Ping L Regular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</w:tbl>
    <w:p w14:paraId="5898CA24" w14:textId="77777777" w:rsidR="00446D7B" w:rsidRPr="00D23C24" w:rsidRDefault="00446D7B" w:rsidP="007C6E4B">
      <w:pPr>
        <w:jc w:val="both"/>
        <w:rPr>
          <w:rFonts w:ascii="Ping L Regular" w:hAnsi="Ping L Regular"/>
          <w:bCs/>
          <w:sz w:val="20"/>
          <w:szCs w:val="20"/>
          <w:lang w:val="fr-FR"/>
        </w:rPr>
      </w:pPr>
    </w:p>
    <w:sectPr w:rsidR="00446D7B" w:rsidRPr="00D23C24" w:rsidSect="00531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119" w:right="1134" w:bottom="2268" w:left="1134" w:header="0" w:footer="113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837E" w14:textId="77777777" w:rsidR="006B1641" w:rsidRDefault="006B1641">
      <w:pPr>
        <w:rPr>
          <w:rFonts w:hint="eastAsia"/>
        </w:rPr>
      </w:pPr>
      <w:r>
        <w:separator/>
      </w:r>
    </w:p>
  </w:endnote>
  <w:endnote w:type="continuationSeparator" w:id="0">
    <w:p w14:paraId="5D3C1321" w14:textId="77777777" w:rsidR="006B1641" w:rsidRDefault="006B16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Ping L Regular">
    <w:altName w:val="Calibri"/>
    <w:panose1 w:val="00000000000000000000"/>
    <w:charset w:val="00"/>
    <w:family w:val="modern"/>
    <w:notTrueType/>
    <w:pitch w:val="variable"/>
    <w:sig w:usb0="A10000FF" w:usb1="5200E47B" w:usb2="08000001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depagin"/>
        <w:rFonts w:hint="eastAsia"/>
      </w:rPr>
      <w:id w:val="1532306976"/>
      <w:docPartObj>
        <w:docPartGallery w:val="Page Numbers (Bottom of Page)"/>
        <w:docPartUnique/>
      </w:docPartObj>
    </w:sdtPr>
    <w:sdtContent>
      <w:p w14:paraId="0761415C" w14:textId="79222323" w:rsidR="007C5753" w:rsidRDefault="007C5753" w:rsidP="00053B75">
        <w:pPr>
          <w:pStyle w:val="Subsol"/>
          <w:framePr w:wrap="none" w:vAnchor="text" w:hAnchor="margin" w:xAlign="right" w:y="1"/>
          <w:rPr>
            <w:rStyle w:val="Numrdepagin"/>
            <w:rFonts w:hint="eastAsia"/>
          </w:rPr>
        </w:pPr>
        <w:r>
          <w:rPr>
            <w:rStyle w:val="Numrdepagin"/>
            <w:rFonts w:hint="eastAsia"/>
          </w:rPr>
          <w:fldChar w:fldCharType="begin"/>
        </w:r>
        <w:r>
          <w:rPr>
            <w:rStyle w:val="Numrdepagin"/>
            <w:rFonts w:hint="eastAsia"/>
          </w:rPr>
          <w:instrText xml:space="preserve"> PAGE </w:instrText>
        </w:r>
        <w:r>
          <w:rPr>
            <w:rStyle w:val="Numrdepagin"/>
            <w:rFonts w:hint="eastAsia"/>
          </w:rPr>
          <w:fldChar w:fldCharType="end"/>
        </w:r>
      </w:p>
    </w:sdtContent>
  </w:sdt>
  <w:p w14:paraId="60709C8B" w14:textId="77777777" w:rsidR="00D2141B" w:rsidRDefault="00D2141B" w:rsidP="007C5753">
    <w:pPr>
      <w:pStyle w:val="Subsol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depagin"/>
        <w:rFonts w:hint="eastAsia"/>
      </w:rPr>
      <w:id w:val="1844587525"/>
      <w:docPartObj>
        <w:docPartGallery w:val="Page Numbers (Bottom of Page)"/>
        <w:docPartUnique/>
      </w:docPartObj>
    </w:sdtPr>
    <w:sdtEndPr>
      <w:rPr>
        <w:rStyle w:val="Numrdepagin"/>
        <w:rFonts w:ascii="Ping L Regular" w:hAnsi="Ping L Regular" w:hint="default"/>
        <w:sz w:val="20"/>
        <w:szCs w:val="20"/>
      </w:rPr>
    </w:sdtEndPr>
    <w:sdtContent>
      <w:p w14:paraId="7BDCE551" w14:textId="18818A3C" w:rsidR="007C5753" w:rsidRPr="00F53CB9" w:rsidRDefault="007C5753" w:rsidP="007C5753">
        <w:pPr>
          <w:pStyle w:val="Subsol"/>
          <w:framePr w:wrap="none" w:vAnchor="text" w:hAnchor="margin" w:xAlign="right" w:y="852"/>
          <w:rPr>
            <w:rStyle w:val="Numrdepagin"/>
            <w:rFonts w:ascii="Ping L Regular" w:hAnsi="Ping L Regular"/>
            <w:sz w:val="20"/>
            <w:szCs w:val="20"/>
            <w:lang w:val="pt-BR"/>
          </w:rPr>
        </w:pPr>
        <w:r w:rsidRPr="007C5753">
          <w:rPr>
            <w:rStyle w:val="Numrdepagin"/>
            <w:rFonts w:ascii="Ping L Regular" w:hAnsi="Ping L Regular"/>
            <w:sz w:val="20"/>
            <w:szCs w:val="20"/>
          </w:rPr>
          <w:fldChar w:fldCharType="begin"/>
        </w:r>
        <w:r w:rsidRPr="00F53CB9">
          <w:rPr>
            <w:rStyle w:val="Numrdepagin"/>
            <w:rFonts w:ascii="Ping L Regular" w:hAnsi="Ping L Regular"/>
            <w:sz w:val="20"/>
            <w:szCs w:val="20"/>
            <w:lang w:val="pt-BR"/>
          </w:rPr>
          <w:instrText xml:space="preserve"> PAGE </w:instrText>
        </w:r>
        <w:r w:rsidRPr="007C5753">
          <w:rPr>
            <w:rStyle w:val="Numrdepagin"/>
            <w:rFonts w:ascii="Ping L Regular" w:hAnsi="Ping L Regular"/>
            <w:sz w:val="20"/>
            <w:szCs w:val="20"/>
          </w:rPr>
          <w:fldChar w:fldCharType="separate"/>
        </w:r>
        <w:r w:rsidRPr="00F53CB9">
          <w:rPr>
            <w:rStyle w:val="Numrdepagin"/>
            <w:rFonts w:ascii="Ping L Regular" w:hAnsi="Ping L Regular"/>
            <w:noProof/>
            <w:sz w:val="20"/>
            <w:szCs w:val="20"/>
            <w:lang w:val="pt-BR"/>
          </w:rPr>
          <w:t>1</w:t>
        </w:r>
        <w:r w:rsidRPr="007C5753">
          <w:rPr>
            <w:rStyle w:val="Numrdepagin"/>
            <w:rFonts w:ascii="Ping L Regular" w:hAnsi="Ping L Regular"/>
            <w:sz w:val="20"/>
            <w:szCs w:val="20"/>
          </w:rPr>
          <w:fldChar w:fldCharType="end"/>
        </w:r>
      </w:p>
    </w:sdtContent>
  </w:sdt>
  <w:p w14:paraId="631CE131" w14:textId="1FF59B2C" w:rsidR="00311BB8" w:rsidRPr="00D2141B" w:rsidRDefault="00311BB8" w:rsidP="00311BB8">
    <w:pPr>
      <w:pStyle w:val="Subsol"/>
      <w:spacing w:before="567"/>
      <w:ind w:right="360"/>
      <w:rPr>
        <w:rFonts w:ascii="Ping L Regular" w:hAnsi="Ping L Regular"/>
        <w:color w:val="FF4B00"/>
        <w:sz w:val="14"/>
        <w:szCs w:val="14"/>
        <w:lang w:val="ro-RO"/>
      </w:rPr>
    </w:pPr>
    <w:r w:rsidRPr="00F53CB9">
      <w:rPr>
        <w:rFonts w:ascii="Ping L Regular" w:hAnsi="Ping L Regular" w:hint="eastAsia"/>
        <w:color w:val="FF4B00"/>
        <w:sz w:val="14"/>
        <w:szCs w:val="14"/>
        <w:lang w:val="pt-BR"/>
      </w:rPr>
      <w:t>Biroul de presa</w:t>
    </w:r>
    <w:r w:rsidRPr="00F53CB9">
      <w:rPr>
        <w:rFonts w:ascii="Ping L Regular" w:hAnsi="Ping L Regular"/>
        <w:color w:val="FF4B00"/>
        <w:sz w:val="14"/>
        <w:szCs w:val="14"/>
        <w:lang w:val="pt-BR"/>
      </w:rPr>
      <w:br/>
    </w:r>
    <w:hyperlink r:id="rId1" w:history="1">
      <w:r w:rsidRPr="00F53CB9">
        <w:rPr>
          <w:rStyle w:val="Hyperlink"/>
          <w:rFonts w:ascii="Ping L Regular" w:hAnsi="Ping L Regular" w:hint="eastAsia"/>
          <w:sz w:val="14"/>
          <w:szCs w:val="14"/>
          <w:lang w:val="pt-BR"/>
        </w:rPr>
        <w:t>presa@</w:t>
      </w:r>
      <w:r w:rsidRPr="00F53CB9">
        <w:rPr>
          <w:rStyle w:val="Hyperlink"/>
          <w:rFonts w:ascii="Ping L Regular" w:hAnsi="Ping L Regular"/>
          <w:sz w:val="14"/>
          <w:szCs w:val="14"/>
          <w:lang w:val="pt-BR"/>
        </w:rPr>
        <w:t>reteleelectrice.ro</w:t>
      </w:r>
    </w:hyperlink>
    <w:r w:rsidRPr="00F53CB9">
      <w:rPr>
        <w:rFonts w:ascii="Ping L Regular" w:hAnsi="Ping L Regular"/>
        <w:color w:val="FF4B00"/>
        <w:sz w:val="14"/>
        <w:szCs w:val="14"/>
        <w:lang w:val="pt-BR"/>
      </w:rPr>
      <w:br/>
      <w:t>www.reteleelectrice.ro</w:t>
    </w:r>
  </w:p>
  <w:p w14:paraId="322E16F3" w14:textId="5DA849EE" w:rsidR="006400C3" w:rsidRPr="00D2141B" w:rsidRDefault="006400C3" w:rsidP="001D761E">
    <w:pPr>
      <w:pStyle w:val="Subsol"/>
      <w:spacing w:before="567"/>
      <w:ind w:right="360"/>
      <w:rPr>
        <w:rFonts w:ascii="Ping L Regular" w:hAnsi="Ping L Regular"/>
        <w:color w:val="FF4B00"/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D56E" w14:textId="2233E768" w:rsidR="009B07D4" w:rsidRPr="00F53CB9" w:rsidRDefault="003979A9" w:rsidP="004267F8">
    <w:pPr>
      <w:pStyle w:val="Subsol"/>
      <w:spacing w:before="567"/>
      <w:rPr>
        <w:rFonts w:hint="eastAsia"/>
        <w:lang w:val="pt-BR"/>
      </w:rPr>
    </w:pPr>
    <w:r w:rsidRPr="00F53CB9">
      <w:rPr>
        <w:rFonts w:ascii="Ping L Regular" w:hAnsi="Ping L Regular" w:hint="eastAsia"/>
        <w:color w:val="FF4B00"/>
        <w:sz w:val="14"/>
        <w:szCs w:val="14"/>
        <w:lang w:val="pt-BR"/>
      </w:rPr>
      <w:t>Biroul de presa</w:t>
    </w:r>
    <w:r w:rsidRPr="00F53CB9">
      <w:rPr>
        <w:rFonts w:ascii="Ping L Regular" w:hAnsi="Ping L Regular"/>
        <w:color w:val="FF4B00"/>
        <w:sz w:val="14"/>
        <w:szCs w:val="14"/>
        <w:lang w:val="pt-BR"/>
      </w:rPr>
      <w:br/>
    </w:r>
    <w:hyperlink r:id="rId1" w:history="1">
      <w:r w:rsidR="004267F8" w:rsidRPr="00F53CB9">
        <w:rPr>
          <w:rStyle w:val="Hyperlink"/>
          <w:rFonts w:ascii="Ping L Regular" w:hAnsi="Ping L Regular" w:hint="eastAsia"/>
          <w:sz w:val="14"/>
          <w:szCs w:val="14"/>
          <w:lang w:val="pt-BR"/>
        </w:rPr>
        <w:t>presa@</w:t>
      </w:r>
      <w:r w:rsidR="004267F8" w:rsidRPr="00F53CB9">
        <w:rPr>
          <w:rStyle w:val="Hyperlink"/>
          <w:rFonts w:ascii="Ping L Regular" w:hAnsi="Ping L Regular"/>
          <w:sz w:val="14"/>
          <w:szCs w:val="14"/>
          <w:lang w:val="pt-BR"/>
        </w:rPr>
        <w:t>reteleelectrice.ro</w:t>
      </w:r>
    </w:hyperlink>
    <w:r w:rsidRPr="00F53CB9">
      <w:rPr>
        <w:rFonts w:ascii="Ping L Regular" w:hAnsi="Ping L Regular"/>
        <w:color w:val="FF4B00"/>
        <w:sz w:val="14"/>
        <w:szCs w:val="14"/>
        <w:lang w:val="pt-BR"/>
      </w:rPr>
      <w:br/>
    </w:r>
    <w:r w:rsidR="004267F8" w:rsidRPr="00F53CB9">
      <w:rPr>
        <w:rFonts w:ascii="Ping L Regular" w:hAnsi="Ping L Regular"/>
        <w:color w:val="FF4B00"/>
        <w:sz w:val="14"/>
        <w:szCs w:val="14"/>
        <w:lang w:val="pt-BR"/>
      </w:rPr>
      <w:t>www.reteleelectrice.ro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72A64" w14:textId="77777777" w:rsidR="006B1641" w:rsidRDefault="006B1641">
      <w:pPr>
        <w:rPr>
          <w:rFonts w:hint="eastAsia"/>
        </w:rPr>
      </w:pPr>
      <w:r>
        <w:separator/>
      </w:r>
    </w:p>
  </w:footnote>
  <w:footnote w:type="continuationSeparator" w:id="0">
    <w:p w14:paraId="07CEB19D" w14:textId="77777777" w:rsidR="006B1641" w:rsidRDefault="006B164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7552" w14:textId="510E5D32" w:rsidR="000318E4" w:rsidRDefault="000318E4">
    <w:pPr>
      <w:pStyle w:val="Ante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1A1A43" wp14:editId="06A4AB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61050381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7765F" w14:textId="7C04F073" w:rsidR="000318E4" w:rsidRPr="000318E4" w:rsidRDefault="000318E4" w:rsidP="000318E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318E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A1A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277765F" w14:textId="7C04F073" w:rsidR="000318E4" w:rsidRPr="000318E4" w:rsidRDefault="000318E4" w:rsidP="000318E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318E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3B324" w14:textId="49770153" w:rsidR="0055352A" w:rsidRDefault="0055352A" w:rsidP="0055352A">
    <w:pPr>
      <w:pStyle w:val="Antet"/>
      <w:rPr>
        <w:rFonts w:hint="eastAsia"/>
      </w:rPr>
    </w:pPr>
  </w:p>
  <w:p w14:paraId="7C9EEE64" w14:textId="7FDA3CF3" w:rsidR="00107A85" w:rsidRPr="0055352A" w:rsidRDefault="00107A85" w:rsidP="0055352A">
    <w:pPr>
      <w:pStyle w:val="Ante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1C15" w14:textId="5BFB91B0" w:rsidR="003D4741" w:rsidRDefault="004267F8" w:rsidP="003D4741">
    <w:pPr>
      <w:pStyle w:val="Antet"/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0" allowOverlap="1" wp14:anchorId="009D1FA2" wp14:editId="60B2D75C">
          <wp:simplePos x="0" y="0"/>
          <wp:positionH relativeFrom="column">
            <wp:posOffset>-215265</wp:posOffset>
          </wp:positionH>
          <wp:positionV relativeFrom="paragraph">
            <wp:posOffset>-28575</wp:posOffset>
          </wp:positionV>
          <wp:extent cx="2000250" cy="2000250"/>
          <wp:effectExtent l="0" t="0" r="0" b="0"/>
          <wp:wrapSquare wrapText="largest"/>
          <wp:docPr id="182500138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00138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00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BA824" w14:textId="6408B8A4" w:rsidR="003D4741" w:rsidRPr="003D4741" w:rsidRDefault="003D4741" w:rsidP="003D4741">
    <w:pPr>
      <w:pStyle w:val="Ante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03499"/>
    <w:multiLevelType w:val="hybridMultilevel"/>
    <w:tmpl w:val="27F6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11E9"/>
    <w:multiLevelType w:val="hybridMultilevel"/>
    <w:tmpl w:val="85DC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04F"/>
    <w:multiLevelType w:val="hybridMultilevel"/>
    <w:tmpl w:val="37E8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4437">
    <w:abstractNumId w:val="1"/>
  </w:num>
  <w:num w:numId="2" w16cid:durableId="1304045767">
    <w:abstractNumId w:val="2"/>
  </w:num>
  <w:num w:numId="3" w16cid:durableId="161613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85"/>
    <w:rsid w:val="00012267"/>
    <w:rsid w:val="0002643D"/>
    <w:rsid w:val="000318E4"/>
    <w:rsid w:val="00060E2F"/>
    <w:rsid w:val="00076804"/>
    <w:rsid w:val="00087930"/>
    <w:rsid w:val="0009587A"/>
    <w:rsid w:val="000A6B11"/>
    <w:rsid w:val="000B720B"/>
    <w:rsid w:val="000C6534"/>
    <w:rsid w:val="000D0AA8"/>
    <w:rsid w:val="000E51FD"/>
    <w:rsid w:val="000E6EF4"/>
    <w:rsid w:val="000E6FB8"/>
    <w:rsid w:val="000F1E67"/>
    <w:rsid w:val="000F41F8"/>
    <w:rsid w:val="000F7E34"/>
    <w:rsid w:val="001079F6"/>
    <w:rsid w:val="00107A85"/>
    <w:rsid w:val="00121D05"/>
    <w:rsid w:val="00132A72"/>
    <w:rsid w:val="00134C83"/>
    <w:rsid w:val="00143EB8"/>
    <w:rsid w:val="00155ACF"/>
    <w:rsid w:val="00155FB3"/>
    <w:rsid w:val="00167549"/>
    <w:rsid w:val="001924C1"/>
    <w:rsid w:val="0019274B"/>
    <w:rsid w:val="001A13CF"/>
    <w:rsid w:val="001C43C4"/>
    <w:rsid w:val="001D2CD2"/>
    <w:rsid w:val="001D761E"/>
    <w:rsid w:val="001E34E6"/>
    <w:rsid w:val="001F143B"/>
    <w:rsid w:val="001F16E3"/>
    <w:rsid w:val="001F21DD"/>
    <w:rsid w:val="001F34E1"/>
    <w:rsid w:val="0020629B"/>
    <w:rsid w:val="00207BCE"/>
    <w:rsid w:val="00213AEF"/>
    <w:rsid w:val="002213EB"/>
    <w:rsid w:val="0028116C"/>
    <w:rsid w:val="0028207C"/>
    <w:rsid w:val="0028332D"/>
    <w:rsid w:val="00292788"/>
    <w:rsid w:val="002A32CA"/>
    <w:rsid w:val="002D58C5"/>
    <w:rsid w:val="002E504E"/>
    <w:rsid w:val="002F3858"/>
    <w:rsid w:val="002F7DA1"/>
    <w:rsid w:val="003046F5"/>
    <w:rsid w:val="00311BB8"/>
    <w:rsid w:val="00340E99"/>
    <w:rsid w:val="00365615"/>
    <w:rsid w:val="0038031E"/>
    <w:rsid w:val="0038359F"/>
    <w:rsid w:val="00390B05"/>
    <w:rsid w:val="0039113D"/>
    <w:rsid w:val="003979A9"/>
    <w:rsid w:val="003A516F"/>
    <w:rsid w:val="003B087B"/>
    <w:rsid w:val="003C2640"/>
    <w:rsid w:val="003D0029"/>
    <w:rsid w:val="003D4741"/>
    <w:rsid w:val="003E2527"/>
    <w:rsid w:val="003E4180"/>
    <w:rsid w:val="003E6B29"/>
    <w:rsid w:val="00402049"/>
    <w:rsid w:val="004267F8"/>
    <w:rsid w:val="00431943"/>
    <w:rsid w:val="004329C7"/>
    <w:rsid w:val="00446D7B"/>
    <w:rsid w:val="00475FBE"/>
    <w:rsid w:val="004767EA"/>
    <w:rsid w:val="00482566"/>
    <w:rsid w:val="00485BF4"/>
    <w:rsid w:val="00491B60"/>
    <w:rsid w:val="004B5FE3"/>
    <w:rsid w:val="004D0CE8"/>
    <w:rsid w:val="004D4554"/>
    <w:rsid w:val="0050051A"/>
    <w:rsid w:val="005073A8"/>
    <w:rsid w:val="00511F85"/>
    <w:rsid w:val="00516D6F"/>
    <w:rsid w:val="0052080D"/>
    <w:rsid w:val="005210B4"/>
    <w:rsid w:val="00531BB1"/>
    <w:rsid w:val="00541FF3"/>
    <w:rsid w:val="005511B9"/>
    <w:rsid w:val="0055352A"/>
    <w:rsid w:val="00565953"/>
    <w:rsid w:val="005719D2"/>
    <w:rsid w:val="005B770C"/>
    <w:rsid w:val="005C0D34"/>
    <w:rsid w:val="005C2E56"/>
    <w:rsid w:val="005E7A73"/>
    <w:rsid w:val="00601FF6"/>
    <w:rsid w:val="006044F4"/>
    <w:rsid w:val="00611986"/>
    <w:rsid w:val="00623134"/>
    <w:rsid w:val="0062779A"/>
    <w:rsid w:val="006334E3"/>
    <w:rsid w:val="00634787"/>
    <w:rsid w:val="006400C3"/>
    <w:rsid w:val="0064591D"/>
    <w:rsid w:val="006463CA"/>
    <w:rsid w:val="006464E5"/>
    <w:rsid w:val="0065135B"/>
    <w:rsid w:val="00657A05"/>
    <w:rsid w:val="00674B11"/>
    <w:rsid w:val="00675C64"/>
    <w:rsid w:val="0068012E"/>
    <w:rsid w:val="006A03F1"/>
    <w:rsid w:val="006A3661"/>
    <w:rsid w:val="006A3F63"/>
    <w:rsid w:val="006A6037"/>
    <w:rsid w:val="006B1641"/>
    <w:rsid w:val="006B5935"/>
    <w:rsid w:val="006B7D57"/>
    <w:rsid w:val="006C6F29"/>
    <w:rsid w:val="006E154C"/>
    <w:rsid w:val="006E5D3B"/>
    <w:rsid w:val="00706686"/>
    <w:rsid w:val="007141AC"/>
    <w:rsid w:val="00720039"/>
    <w:rsid w:val="00733E6D"/>
    <w:rsid w:val="00742975"/>
    <w:rsid w:val="00753A5C"/>
    <w:rsid w:val="00762B3D"/>
    <w:rsid w:val="00771539"/>
    <w:rsid w:val="00783957"/>
    <w:rsid w:val="00796226"/>
    <w:rsid w:val="007A03E9"/>
    <w:rsid w:val="007A60E8"/>
    <w:rsid w:val="007C5753"/>
    <w:rsid w:val="007C6E4B"/>
    <w:rsid w:val="007D3C27"/>
    <w:rsid w:val="007E06FF"/>
    <w:rsid w:val="008012F9"/>
    <w:rsid w:val="00844FA4"/>
    <w:rsid w:val="00865BDF"/>
    <w:rsid w:val="00896FA1"/>
    <w:rsid w:val="008B048F"/>
    <w:rsid w:val="008B43B4"/>
    <w:rsid w:val="008C30B3"/>
    <w:rsid w:val="008C37B8"/>
    <w:rsid w:val="008E3B14"/>
    <w:rsid w:val="008E52B6"/>
    <w:rsid w:val="008E7CEC"/>
    <w:rsid w:val="008F6033"/>
    <w:rsid w:val="008F79FD"/>
    <w:rsid w:val="009003EF"/>
    <w:rsid w:val="009217D0"/>
    <w:rsid w:val="0092188B"/>
    <w:rsid w:val="009250F6"/>
    <w:rsid w:val="00931C31"/>
    <w:rsid w:val="00935A0F"/>
    <w:rsid w:val="0095228D"/>
    <w:rsid w:val="00960A90"/>
    <w:rsid w:val="00962764"/>
    <w:rsid w:val="00962BC4"/>
    <w:rsid w:val="009A1C69"/>
    <w:rsid w:val="009A78F9"/>
    <w:rsid w:val="009B07D4"/>
    <w:rsid w:val="009B08E9"/>
    <w:rsid w:val="009B3967"/>
    <w:rsid w:val="009B57EA"/>
    <w:rsid w:val="009B5878"/>
    <w:rsid w:val="009B5F3C"/>
    <w:rsid w:val="009C226C"/>
    <w:rsid w:val="009C5455"/>
    <w:rsid w:val="009C7E0E"/>
    <w:rsid w:val="009D1D7B"/>
    <w:rsid w:val="009F5F2C"/>
    <w:rsid w:val="00A13AA4"/>
    <w:rsid w:val="00A14BEC"/>
    <w:rsid w:val="00A2701C"/>
    <w:rsid w:val="00A4070F"/>
    <w:rsid w:val="00A53E0A"/>
    <w:rsid w:val="00A63AB1"/>
    <w:rsid w:val="00A70698"/>
    <w:rsid w:val="00A71B8D"/>
    <w:rsid w:val="00A75429"/>
    <w:rsid w:val="00A84368"/>
    <w:rsid w:val="00A96A0B"/>
    <w:rsid w:val="00AA27DB"/>
    <w:rsid w:val="00AA2C45"/>
    <w:rsid w:val="00AF3A0F"/>
    <w:rsid w:val="00B02376"/>
    <w:rsid w:val="00B27BEF"/>
    <w:rsid w:val="00B60F25"/>
    <w:rsid w:val="00B629C7"/>
    <w:rsid w:val="00B70981"/>
    <w:rsid w:val="00B74727"/>
    <w:rsid w:val="00B9642D"/>
    <w:rsid w:val="00B96FA4"/>
    <w:rsid w:val="00B9773B"/>
    <w:rsid w:val="00BB3F24"/>
    <w:rsid w:val="00BC05A2"/>
    <w:rsid w:val="00BD1CF5"/>
    <w:rsid w:val="00BD4190"/>
    <w:rsid w:val="00BD43D3"/>
    <w:rsid w:val="00BF26F0"/>
    <w:rsid w:val="00C005E6"/>
    <w:rsid w:val="00C05E1E"/>
    <w:rsid w:val="00C07F4F"/>
    <w:rsid w:val="00C10B91"/>
    <w:rsid w:val="00C1233F"/>
    <w:rsid w:val="00C31CD5"/>
    <w:rsid w:val="00C40C63"/>
    <w:rsid w:val="00C4578D"/>
    <w:rsid w:val="00C553C7"/>
    <w:rsid w:val="00C63CC0"/>
    <w:rsid w:val="00C83741"/>
    <w:rsid w:val="00C907AB"/>
    <w:rsid w:val="00CA04C7"/>
    <w:rsid w:val="00CA3700"/>
    <w:rsid w:val="00CC3BD1"/>
    <w:rsid w:val="00CD4382"/>
    <w:rsid w:val="00CE3957"/>
    <w:rsid w:val="00CE56C5"/>
    <w:rsid w:val="00CF399A"/>
    <w:rsid w:val="00D01A09"/>
    <w:rsid w:val="00D1343D"/>
    <w:rsid w:val="00D210CB"/>
    <w:rsid w:val="00D2141B"/>
    <w:rsid w:val="00D235BC"/>
    <w:rsid w:val="00D23C24"/>
    <w:rsid w:val="00D427D2"/>
    <w:rsid w:val="00D45694"/>
    <w:rsid w:val="00D46770"/>
    <w:rsid w:val="00D75F33"/>
    <w:rsid w:val="00D763E9"/>
    <w:rsid w:val="00D81D9D"/>
    <w:rsid w:val="00DA39CF"/>
    <w:rsid w:val="00DA595F"/>
    <w:rsid w:val="00DC2F02"/>
    <w:rsid w:val="00DD5894"/>
    <w:rsid w:val="00DE6337"/>
    <w:rsid w:val="00DF1D02"/>
    <w:rsid w:val="00E01356"/>
    <w:rsid w:val="00E14678"/>
    <w:rsid w:val="00E20DE9"/>
    <w:rsid w:val="00E324DD"/>
    <w:rsid w:val="00E40833"/>
    <w:rsid w:val="00E42D11"/>
    <w:rsid w:val="00E44890"/>
    <w:rsid w:val="00E50F8F"/>
    <w:rsid w:val="00E559FD"/>
    <w:rsid w:val="00E72936"/>
    <w:rsid w:val="00E76023"/>
    <w:rsid w:val="00E763B9"/>
    <w:rsid w:val="00E84F67"/>
    <w:rsid w:val="00EA0348"/>
    <w:rsid w:val="00EA392C"/>
    <w:rsid w:val="00EB0CB3"/>
    <w:rsid w:val="00EE0F06"/>
    <w:rsid w:val="00F22758"/>
    <w:rsid w:val="00F2547A"/>
    <w:rsid w:val="00F26E73"/>
    <w:rsid w:val="00F26FB5"/>
    <w:rsid w:val="00F43FC6"/>
    <w:rsid w:val="00F53CB9"/>
    <w:rsid w:val="00F560A5"/>
    <w:rsid w:val="00F630A5"/>
    <w:rsid w:val="00FA06C5"/>
    <w:rsid w:val="00FB07A0"/>
    <w:rsid w:val="00FB5DC3"/>
    <w:rsid w:val="00FE0A16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115C1"/>
  <w15:docId w15:val="{668176C5-90D9-405A-BE97-9E2815F7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ubsol">
    <w:name w:val="footer"/>
    <w:basedOn w:val="HeaderandFooter"/>
  </w:style>
  <w:style w:type="paragraph" w:styleId="Antet">
    <w:name w:val="header"/>
    <w:basedOn w:val="HeaderandFooter"/>
  </w:style>
  <w:style w:type="character" w:styleId="Hyperlink">
    <w:name w:val="Hyperlink"/>
    <w:basedOn w:val="Fontdeparagrafimplicit"/>
    <w:uiPriority w:val="99"/>
    <w:unhideWhenUsed/>
    <w:rsid w:val="003979A9"/>
    <w:rPr>
      <w:color w:val="0000EE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979A9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292788"/>
    <w:pPr>
      <w:ind w:left="720"/>
      <w:contextualSpacing/>
    </w:pPr>
    <w:rPr>
      <w:rFonts w:cs="Mangal"/>
      <w:szCs w:val="21"/>
    </w:rPr>
  </w:style>
  <w:style w:type="character" w:styleId="Numrdepagin">
    <w:name w:val="page number"/>
    <w:basedOn w:val="Fontdeparagrafimplicit"/>
    <w:uiPriority w:val="99"/>
    <w:semiHidden/>
    <w:unhideWhenUsed/>
    <w:rsid w:val="00D2141B"/>
  </w:style>
  <w:style w:type="character" w:styleId="Referincomentariu">
    <w:name w:val="annotation reference"/>
    <w:rsid w:val="0038359F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38359F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it-IT" w:eastAsia="it-IT" w:bidi="ar-SA"/>
    </w:rPr>
  </w:style>
  <w:style w:type="character" w:customStyle="1" w:styleId="TextcomentariuCaracter">
    <w:name w:val="Text comentariu Caracter"/>
    <w:basedOn w:val="Fontdeparagrafimplicit"/>
    <w:link w:val="Textcomentariu"/>
    <w:rsid w:val="0038359F"/>
    <w:rPr>
      <w:rFonts w:ascii="Times New Roman" w:eastAsia="Times New Roman" w:hAnsi="Times New Roman" w:cs="Times New Roman"/>
      <w:kern w:val="0"/>
      <w:sz w:val="20"/>
      <w:szCs w:val="20"/>
      <w:lang w:val="it-IT" w:eastAsia="it-IT" w:bidi="ar-SA"/>
    </w:rPr>
  </w:style>
  <w:style w:type="paragraph" w:styleId="Revizuire">
    <w:name w:val="Revision"/>
    <w:hidden/>
    <w:uiPriority w:val="99"/>
    <w:semiHidden/>
    <w:rsid w:val="00CA3700"/>
    <w:pPr>
      <w:suppressAutoHyphens w:val="0"/>
    </w:pPr>
    <w:rPr>
      <w:rFonts w:cs="Mangal"/>
      <w:szCs w:val="21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4578D"/>
    <w:pPr>
      <w:suppressAutoHyphens/>
    </w:pPr>
    <w:rPr>
      <w:rFonts w:ascii="Liberation Serif" w:eastAsia="Songti SC" w:hAnsi="Liberation Serif" w:cs="Mangal"/>
      <w:b/>
      <w:bCs/>
      <w:kern w:val="2"/>
      <w:szCs w:val="18"/>
      <w:lang w:val="en-GB" w:eastAsia="zh-CN" w:bidi="hi-IN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4578D"/>
    <w:rPr>
      <w:rFonts w:ascii="Times New Roman" w:eastAsia="Times New Roman" w:hAnsi="Times New Roman" w:cs="Mangal"/>
      <w:b/>
      <w:bCs/>
      <w:kern w:val="0"/>
      <w:sz w:val="20"/>
      <w:szCs w:val="18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a@reteleelectrice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a@reteleelectrice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12A0-1E19-4A24-B57E-A1417A22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Iamandi Alina-Ioana (EXT HUMANGEST GROUP SRL)</dc:creator>
  <cp:lastModifiedBy>Scintee Johanna Maria (Enel Servicii Comune)</cp:lastModifiedBy>
  <cp:revision>2</cp:revision>
  <cp:lastPrinted>2024-03-21T14:33:00Z</cp:lastPrinted>
  <dcterms:created xsi:type="dcterms:W3CDTF">2024-06-12T17:37:00Z</dcterms:created>
  <dcterms:modified xsi:type="dcterms:W3CDTF">2024-06-12T17:37:00Z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2024-01-22T16:54:31Z</dcterms:created>
  <dc:creator>Vlad Crisu</dc:creator>
  <dc:description/>
  <dc:language>en-GB</dc:language>
  <cp:lastModifiedBy>Vlad Crisu</cp:lastModifiedBy>
  <dcterms:modified xsi:type="dcterms:W3CDTF">2024-01-22T17:16:46Z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695e2196,24638c88,12a00537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INTERNAL</vt:lpwstr>
  </property>
  <property fmtid="{D5CDD505-2E9C-101B-9397-08002B2CF9AE}" pid="5" name="MSIP_Label_797ad33d-ed35-43c0-b526-22bc83c17deb_Enabled">
    <vt:lpwstr>true</vt:lpwstr>
  </property>
  <property fmtid="{D5CDD505-2E9C-101B-9397-08002B2CF9AE}" pid="6" name="MSIP_Label_797ad33d-ed35-43c0-b526-22bc83c17deb_SetDate">
    <vt:lpwstr>2024-03-11T13:43:31Z</vt:lpwstr>
  </property>
  <property fmtid="{D5CDD505-2E9C-101B-9397-08002B2CF9AE}" pid="7" name="MSIP_Label_797ad33d-ed35-43c0-b526-22bc83c17deb_Method">
    <vt:lpwstr>Standard</vt:lpwstr>
  </property>
  <property fmtid="{D5CDD505-2E9C-101B-9397-08002B2CF9AE}" pid="8" name="MSIP_Label_797ad33d-ed35-43c0-b526-22bc83c17deb_Name">
    <vt:lpwstr>797ad33d-ed35-43c0-b526-22bc83c17deb</vt:lpwstr>
  </property>
  <property fmtid="{D5CDD505-2E9C-101B-9397-08002B2CF9AE}" pid="9" name="MSIP_Label_797ad33d-ed35-43c0-b526-22bc83c17deb_SiteId">
    <vt:lpwstr>d539d4bf-5610-471a-afc2-1c76685cfefa</vt:lpwstr>
  </property>
  <property fmtid="{D5CDD505-2E9C-101B-9397-08002B2CF9AE}" pid="10" name="MSIP_Label_797ad33d-ed35-43c0-b526-22bc83c17deb_ActionId">
    <vt:lpwstr>dca7038c-bc8b-4130-859a-e70b97176b08</vt:lpwstr>
  </property>
  <property fmtid="{D5CDD505-2E9C-101B-9397-08002B2CF9AE}" pid="11" name="MSIP_Label_797ad33d-ed35-43c0-b526-22bc83c17deb_ContentBits">
    <vt:lpwstr>1</vt:lpwstr>
  </property>
</Properties>
</file>